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E69" w:rsidRDefault="00AE6E6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F738A9" wp14:editId="56459EEF">
            <wp:simplePos x="0" y="0"/>
            <wp:positionH relativeFrom="column">
              <wp:posOffset>148590</wp:posOffset>
            </wp:positionH>
            <wp:positionV relativeFrom="paragraph">
              <wp:posOffset>156210</wp:posOffset>
            </wp:positionV>
            <wp:extent cx="5940425" cy="8401886"/>
            <wp:effectExtent l="0" t="0" r="3175" b="0"/>
            <wp:wrapNone/>
            <wp:docPr id="1" name="Рисунок 1" descr="F:\доки для портала\Сайт\Лицензия МБДОУ детский сад №41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и для портала\Сайт\Лицензия МБДОУ детский сад №41 Солнышк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066F1" w:rsidRDefault="00EB28A1" w:rsidP="00AE6E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F:\доки для портала\Сайт\SCX-3200_20130416_1201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и для портала\Сайт\SCX-3200_20130416_12014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D2B"/>
    <w:rsid w:val="00AE6E69"/>
    <w:rsid w:val="00D066F1"/>
    <w:rsid w:val="00DB5D2B"/>
    <w:rsid w:val="00EB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2014-02-06T08:27:00Z</dcterms:created>
  <dcterms:modified xsi:type="dcterms:W3CDTF">2014-02-06T08:29:00Z</dcterms:modified>
</cp:coreProperties>
</file>